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D53C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2D077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BD53C3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B34E17" w:rsidRPr="00BD53C3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D0775" w:rsidRDefault="002D077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B34E17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B34E17" w:rsidRPr="00B34E17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D077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4E17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53C3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F2CD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2022-08-10T13:22:00Z</dcterms:modified>
</cp:coreProperties>
</file>